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3427" w:rsidRPr="00907594" w:rsidRDefault="00683B31" w:rsidP="00322B00">
      <w:pPr>
        <w:jc w:val="center"/>
        <w:rPr>
          <w:b/>
          <w:bCs/>
          <w:sz w:val="24"/>
          <w:szCs w:val="24"/>
        </w:rPr>
      </w:pPr>
      <w:r>
        <w:rPr>
          <w:noProof/>
        </w:rPr>
        <w:drawing>
          <wp:anchor distT="0" distB="0" distL="114300" distR="114300" simplePos="0" relativeHeight="251658240" behindDoc="0" locked="0" layoutInCell="1" allowOverlap="1">
            <wp:simplePos x="0" y="0"/>
            <wp:positionH relativeFrom="column">
              <wp:posOffset>-114300</wp:posOffset>
            </wp:positionH>
            <wp:positionV relativeFrom="paragraph">
              <wp:posOffset>-571500</wp:posOffset>
            </wp:positionV>
            <wp:extent cx="822960" cy="803275"/>
            <wp:effectExtent l="19050" t="0" r="0" b="0"/>
            <wp:wrapNone/>
            <wp:docPr id="2" name="Resim 2" descr="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bel"/>
                    <pic:cNvPicPr>
                      <a:picLocks noChangeAspect="1" noChangeArrowheads="1"/>
                    </pic:cNvPicPr>
                  </pic:nvPicPr>
                  <pic:blipFill>
                    <a:blip r:embed="rId4"/>
                    <a:srcRect/>
                    <a:stretch>
                      <a:fillRect/>
                    </a:stretch>
                  </pic:blipFill>
                  <pic:spPr bwMode="auto">
                    <a:xfrm>
                      <a:off x="0" y="0"/>
                      <a:ext cx="822960" cy="803275"/>
                    </a:xfrm>
                    <a:prstGeom prst="rect">
                      <a:avLst/>
                    </a:prstGeom>
                    <a:noFill/>
                  </pic:spPr>
                </pic:pic>
              </a:graphicData>
            </a:graphic>
          </wp:anchor>
        </w:drawing>
      </w:r>
      <w:r w:rsidR="00BD3427" w:rsidRPr="00907594">
        <w:rPr>
          <w:b/>
          <w:bCs/>
          <w:sz w:val="24"/>
          <w:szCs w:val="24"/>
        </w:rPr>
        <w:t>MERSİN BÜYÜKŞEHİR</w:t>
      </w:r>
    </w:p>
    <w:p w:rsidR="00BD3427" w:rsidRDefault="00BD3427" w:rsidP="00322B00">
      <w:pPr>
        <w:jc w:val="center"/>
        <w:rPr>
          <w:b/>
          <w:bCs/>
          <w:sz w:val="24"/>
          <w:szCs w:val="24"/>
        </w:rPr>
      </w:pPr>
      <w:r w:rsidRPr="00907594">
        <w:rPr>
          <w:b/>
          <w:bCs/>
          <w:sz w:val="24"/>
          <w:szCs w:val="24"/>
        </w:rPr>
        <w:t>BELEDİYE MECLİSİ</w:t>
      </w:r>
    </w:p>
    <w:p w:rsidR="00BD3427" w:rsidRDefault="00BD3427" w:rsidP="00322B00">
      <w:pPr>
        <w:jc w:val="center"/>
        <w:rPr>
          <w:b/>
          <w:bCs/>
          <w:sz w:val="24"/>
          <w:szCs w:val="24"/>
        </w:rPr>
      </w:pPr>
    </w:p>
    <w:p w:rsidR="00BD3427" w:rsidRPr="00907594" w:rsidRDefault="00BD3427" w:rsidP="00322B00">
      <w:pPr>
        <w:jc w:val="center"/>
        <w:rPr>
          <w:b/>
          <w:bCs/>
          <w:sz w:val="24"/>
          <w:szCs w:val="24"/>
        </w:rPr>
      </w:pPr>
    </w:p>
    <w:p w:rsidR="00F158D5" w:rsidRDefault="00F158D5" w:rsidP="00F158D5">
      <w:pPr>
        <w:pStyle w:val="Balk2"/>
        <w:rPr>
          <w:sz w:val="24"/>
          <w:szCs w:val="24"/>
        </w:rPr>
      </w:pPr>
      <w:r>
        <w:rPr>
          <w:sz w:val="24"/>
          <w:szCs w:val="24"/>
        </w:rPr>
        <w:t>Birleşim Sayısı : (1)</w:t>
      </w:r>
    </w:p>
    <w:p w:rsidR="00F158D5" w:rsidRDefault="00F158D5" w:rsidP="00F158D5">
      <w:pPr>
        <w:pStyle w:val="Balk2"/>
        <w:rPr>
          <w:sz w:val="24"/>
          <w:szCs w:val="24"/>
        </w:rPr>
      </w:pPr>
      <w:r>
        <w:rPr>
          <w:sz w:val="24"/>
          <w:szCs w:val="24"/>
        </w:rPr>
        <w:t>Oturum Sayısı : (1)</w:t>
      </w:r>
    </w:p>
    <w:p w:rsidR="00F158D5" w:rsidRDefault="00F158D5" w:rsidP="00F158D5">
      <w:pPr>
        <w:pStyle w:val="Balk2"/>
        <w:rPr>
          <w:sz w:val="24"/>
          <w:szCs w:val="24"/>
        </w:rPr>
      </w:pPr>
      <w:r>
        <w:rPr>
          <w:sz w:val="24"/>
          <w:szCs w:val="24"/>
        </w:rPr>
        <w:t xml:space="preserve">Karar </w:t>
      </w:r>
      <w:proofErr w:type="gramStart"/>
      <w:r>
        <w:rPr>
          <w:sz w:val="24"/>
          <w:szCs w:val="24"/>
        </w:rPr>
        <w:t>Tarihi</w:t>
      </w:r>
      <w:r w:rsidR="00F53398">
        <w:rPr>
          <w:sz w:val="24"/>
          <w:szCs w:val="24"/>
        </w:rPr>
        <w:t xml:space="preserve">  </w:t>
      </w:r>
      <w:r>
        <w:rPr>
          <w:sz w:val="24"/>
          <w:szCs w:val="24"/>
        </w:rPr>
        <w:t xml:space="preserve"> : 09</w:t>
      </w:r>
      <w:proofErr w:type="gramEnd"/>
      <w:r>
        <w:rPr>
          <w:sz w:val="24"/>
          <w:szCs w:val="24"/>
        </w:rPr>
        <w:t>/06/2014</w:t>
      </w:r>
    </w:p>
    <w:p w:rsidR="00BD3427" w:rsidRDefault="00F158D5" w:rsidP="00F158D5">
      <w:pPr>
        <w:pStyle w:val="Balk2"/>
        <w:rPr>
          <w:b w:val="0"/>
          <w:bCs w:val="0"/>
        </w:rPr>
      </w:pPr>
      <w:r>
        <w:rPr>
          <w:sz w:val="24"/>
          <w:szCs w:val="24"/>
        </w:rPr>
        <w:t xml:space="preserve">Karar </w:t>
      </w:r>
      <w:proofErr w:type="gramStart"/>
      <w:r>
        <w:rPr>
          <w:sz w:val="24"/>
          <w:szCs w:val="24"/>
        </w:rPr>
        <w:t>Sayısı</w:t>
      </w:r>
      <w:r w:rsidR="00F53398">
        <w:rPr>
          <w:sz w:val="24"/>
          <w:szCs w:val="24"/>
        </w:rPr>
        <w:t xml:space="preserve">   </w:t>
      </w:r>
      <w:r w:rsidR="000B6678">
        <w:rPr>
          <w:sz w:val="24"/>
          <w:szCs w:val="24"/>
        </w:rPr>
        <w:t xml:space="preserve"> : 176</w:t>
      </w:r>
      <w:proofErr w:type="gramEnd"/>
      <w:r>
        <w:rPr>
          <w:sz w:val="24"/>
          <w:szCs w:val="24"/>
        </w:rPr>
        <w:t xml:space="preserve"> </w:t>
      </w:r>
      <w:r>
        <w:rPr>
          <w:sz w:val="24"/>
          <w:szCs w:val="24"/>
        </w:rPr>
        <w:tab/>
      </w:r>
      <w:r>
        <w:tab/>
      </w:r>
      <w:r>
        <w:tab/>
      </w:r>
      <w:r>
        <w:tab/>
      </w:r>
      <w:r>
        <w:tab/>
      </w:r>
      <w:r>
        <w:tab/>
        <w:t xml:space="preserve">  </w:t>
      </w:r>
      <w:r>
        <w:tab/>
      </w:r>
      <w:r>
        <w:tab/>
        <w:t xml:space="preserve">  </w:t>
      </w:r>
      <w:r>
        <w:tab/>
        <w:t xml:space="preserve"> </w:t>
      </w:r>
      <w:r>
        <w:tab/>
        <w:t xml:space="preserve">  </w:t>
      </w:r>
      <w:r>
        <w:tab/>
        <w:t xml:space="preserve"> </w:t>
      </w:r>
      <w:r w:rsidR="00BD3427" w:rsidRPr="00611248">
        <w:tab/>
      </w:r>
      <w:r w:rsidR="00BD3427" w:rsidRPr="00611248">
        <w:tab/>
        <w:t xml:space="preserve">  </w:t>
      </w:r>
      <w:r w:rsidR="00BD3427" w:rsidRPr="00611248">
        <w:tab/>
      </w:r>
      <w:r w:rsidR="00BD3427" w:rsidRPr="00611248">
        <w:tab/>
        <w:t xml:space="preserve">  </w:t>
      </w:r>
      <w:r w:rsidR="00BD3427" w:rsidRPr="00611248">
        <w:tab/>
        <w:t xml:space="preserve"> </w:t>
      </w:r>
      <w:r w:rsidR="00BD3427">
        <w:tab/>
      </w:r>
      <w:r w:rsidR="00BD3427" w:rsidRPr="00611248">
        <w:t xml:space="preserve">  </w:t>
      </w:r>
      <w:r w:rsidR="00BD3427">
        <w:tab/>
        <w:t xml:space="preserve"> </w:t>
      </w:r>
    </w:p>
    <w:p w:rsidR="00BD3427" w:rsidRPr="00611248" w:rsidRDefault="00BD3427" w:rsidP="00322B00">
      <w:pPr>
        <w:pStyle w:val="Balk1"/>
        <w:jc w:val="center"/>
        <w:rPr>
          <w:spacing w:val="80"/>
        </w:rPr>
      </w:pPr>
      <w:r w:rsidRPr="00611248">
        <w:rPr>
          <w:spacing w:val="80"/>
        </w:rPr>
        <w:t>KARAR</w:t>
      </w:r>
    </w:p>
    <w:p w:rsidR="00BD3427" w:rsidRDefault="00BD3427" w:rsidP="00322B00">
      <w:pPr>
        <w:ind w:firstLine="708"/>
        <w:jc w:val="both"/>
        <w:rPr>
          <w:sz w:val="24"/>
          <w:szCs w:val="24"/>
        </w:rPr>
      </w:pPr>
    </w:p>
    <w:p w:rsidR="00BD3427" w:rsidRDefault="00BD3427" w:rsidP="00322B00">
      <w:pPr>
        <w:jc w:val="both"/>
        <w:rPr>
          <w:sz w:val="24"/>
          <w:szCs w:val="24"/>
        </w:rPr>
      </w:pPr>
    </w:p>
    <w:p w:rsidR="00BD3427" w:rsidRDefault="00BD3427" w:rsidP="006F3F5E">
      <w:pPr>
        <w:jc w:val="both"/>
        <w:rPr>
          <w:sz w:val="24"/>
          <w:szCs w:val="24"/>
        </w:rPr>
      </w:pPr>
      <w:r>
        <w:rPr>
          <w:sz w:val="24"/>
          <w:szCs w:val="24"/>
        </w:rPr>
        <w:tab/>
        <w:t xml:space="preserve">Büyükşehir Belediye Meclisi’nin 12/05/2014 tarihli gündemine alınan; </w:t>
      </w:r>
      <w:proofErr w:type="spellStart"/>
      <w:r w:rsidR="000F086D">
        <w:rPr>
          <w:sz w:val="24"/>
          <w:szCs w:val="24"/>
        </w:rPr>
        <w:t>Etüd</w:t>
      </w:r>
      <w:proofErr w:type="spellEnd"/>
      <w:r w:rsidR="000F086D">
        <w:rPr>
          <w:sz w:val="24"/>
          <w:szCs w:val="24"/>
        </w:rPr>
        <w:t xml:space="preserve"> ve Projeler </w:t>
      </w:r>
      <w:r w:rsidR="00DA67CE">
        <w:rPr>
          <w:sz w:val="24"/>
          <w:szCs w:val="24"/>
        </w:rPr>
        <w:t xml:space="preserve">Daire </w:t>
      </w:r>
      <w:r w:rsidR="000F086D">
        <w:rPr>
          <w:sz w:val="24"/>
          <w:szCs w:val="24"/>
        </w:rPr>
        <w:t>B</w:t>
      </w:r>
      <w:r>
        <w:rPr>
          <w:sz w:val="24"/>
          <w:szCs w:val="24"/>
        </w:rPr>
        <w:t>aşkanlığı’nın</w:t>
      </w:r>
      <w:r w:rsidR="000F086D">
        <w:rPr>
          <w:sz w:val="24"/>
          <w:szCs w:val="24"/>
        </w:rPr>
        <w:t xml:space="preserve"> </w:t>
      </w:r>
      <w:r w:rsidR="00DA67CE">
        <w:rPr>
          <w:sz w:val="24"/>
          <w:szCs w:val="24"/>
        </w:rPr>
        <w:t>2</w:t>
      </w:r>
      <w:r w:rsidR="007F481F">
        <w:rPr>
          <w:sz w:val="24"/>
          <w:szCs w:val="24"/>
        </w:rPr>
        <w:t>9</w:t>
      </w:r>
      <w:r w:rsidR="000F086D">
        <w:rPr>
          <w:sz w:val="24"/>
          <w:szCs w:val="24"/>
        </w:rPr>
        <w:t>.</w:t>
      </w:r>
      <w:r>
        <w:rPr>
          <w:sz w:val="24"/>
          <w:szCs w:val="24"/>
        </w:rPr>
        <w:t xml:space="preserve">05.2014 tarih </w:t>
      </w:r>
      <w:proofErr w:type="gramStart"/>
      <w:r>
        <w:rPr>
          <w:sz w:val="24"/>
          <w:szCs w:val="24"/>
        </w:rPr>
        <w:t xml:space="preserve">ve </w:t>
      </w:r>
      <w:r w:rsidR="000F086D">
        <w:rPr>
          <w:sz w:val="24"/>
          <w:szCs w:val="24"/>
        </w:rPr>
        <w:t xml:space="preserve"> </w:t>
      </w:r>
      <w:r w:rsidR="007F481F">
        <w:rPr>
          <w:sz w:val="24"/>
          <w:szCs w:val="24"/>
        </w:rPr>
        <w:t>74672775</w:t>
      </w:r>
      <w:proofErr w:type="gramEnd"/>
      <w:r w:rsidR="007F481F">
        <w:rPr>
          <w:sz w:val="24"/>
          <w:szCs w:val="24"/>
        </w:rPr>
        <w:t>-330</w:t>
      </w:r>
      <w:r>
        <w:rPr>
          <w:sz w:val="24"/>
          <w:szCs w:val="24"/>
        </w:rPr>
        <w:t xml:space="preserve"> sayılı yazısı okunarak görüşmeye geçildi.</w:t>
      </w:r>
    </w:p>
    <w:p w:rsidR="00BD3427" w:rsidRPr="00907594" w:rsidRDefault="00BD3427" w:rsidP="00322B00">
      <w:pPr>
        <w:jc w:val="both"/>
        <w:rPr>
          <w:sz w:val="24"/>
          <w:szCs w:val="24"/>
        </w:rPr>
      </w:pPr>
    </w:p>
    <w:p w:rsidR="00BD3427" w:rsidRPr="004A226F" w:rsidRDefault="00BD3427" w:rsidP="00322B00">
      <w:pPr>
        <w:ind w:firstLine="708"/>
        <w:jc w:val="both"/>
        <w:rPr>
          <w:sz w:val="24"/>
          <w:szCs w:val="24"/>
        </w:rPr>
      </w:pPr>
      <w:r w:rsidRPr="004A226F">
        <w:rPr>
          <w:b/>
          <w:bCs/>
          <w:sz w:val="24"/>
          <w:szCs w:val="24"/>
          <w:u w:val="single"/>
        </w:rPr>
        <w:t>KONUNUN GÖRÜŞÜLMESİ VE OYLANMASI SONUNDA</w:t>
      </w:r>
    </w:p>
    <w:p w:rsidR="00BD3427" w:rsidRPr="004A226F" w:rsidRDefault="00BD3427" w:rsidP="00322B00">
      <w:pPr>
        <w:ind w:firstLine="708"/>
        <w:jc w:val="both"/>
        <w:rPr>
          <w:sz w:val="24"/>
          <w:szCs w:val="24"/>
        </w:rPr>
      </w:pPr>
    </w:p>
    <w:p w:rsidR="000F086D" w:rsidRDefault="000F086D" w:rsidP="000F086D">
      <w:pPr>
        <w:ind w:firstLine="708"/>
        <w:jc w:val="both"/>
        <w:rPr>
          <w:sz w:val="24"/>
          <w:szCs w:val="24"/>
        </w:rPr>
      </w:pPr>
      <w:r>
        <w:rPr>
          <w:sz w:val="24"/>
          <w:szCs w:val="24"/>
        </w:rPr>
        <w:t>5216 Sayılı Kanunun 7. Maddesi uyarınca Mersin Büyükşehir Belediyesi tarafından Sosyal Belediyecilik kapsamında halkın sosyal ve ekonomik kalkınmasına katkı sağlanması ve yaşam kalitesinin iyileştirilmesine yönelik projeler yürütülmektedir.</w:t>
      </w:r>
    </w:p>
    <w:p w:rsidR="007A54FC" w:rsidRDefault="007A54FC" w:rsidP="007A54FC">
      <w:pPr>
        <w:ind w:firstLine="708"/>
        <w:jc w:val="both"/>
        <w:rPr>
          <w:sz w:val="24"/>
          <w:szCs w:val="24"/>
        </w:rPr>
      </w:pPr>
      <w:r>
        <w:rPr>
          <w:sz w:val="24"/>
          <w:szCs w:val="24"/>
        </w:rPr>
        <w:t xml:space="preserve">Çukurova Kalkınma Ajansı tarafından Çukurova Bölgesinde 2014 yılında “Üretim ve Çevre Altyapısının iyileştirilmesi Mali Destek Programı TR62/14/ÜRÇEP/0029 Referans </w:t>
      </w:r>
      <w:proofErr w:type="spellStart"/>
      <w:r>
        <w:rPr>
          <w:sz w:val="24"/>
          <w:szCs w:val="24"/>
        </w:rPr>
        <w:t>nolu</w:t>
      </w:r>
      <w:proofErr w:type="spellEnd"/>
      <w:r>
        <w:rPr>
          <w:sz w:val="24"/>
          <w:szCs w:val="24"/>
        </w:rPr>
        <w:t xml:space="preserve"> projemiz 03.02.2014 tarihinde AR-GE Müdürlüğü tarafından imzalanmış olup, desteklenen başarılı projeler arasında yer almıştır. “TIKLA TURLA MERSİN’İ” adlı projemiz kapsamında öncelik alanı olarak “Bölgenin rekabet gücünün yükseltilmesi, AR-GE ve yenilikçilik kapasitesinin arttırılması ve Turizm altyapısının geliştirilmesi” hedeflenmiş olup, projenin uygulanmasıyla birlikte “Mersin ilinin tanınabilirlik potansiyelini arttırmaya yönelik bilişim destekli hizmetlerin oluşturularak turizm altyapısının güçlendirilmesi sağlanacaktır. Bu kapsamda Mersin ili sınırlarında toplam 25 adet Bilgi Terminali faaliyete geçirilecektir. Bunun yanı sıra 12 adet Bilgi Terminalleri </w:t>
      </w:r>
      <w:proofErr w:type="spellStart"/>
      <w:r>
        <w:rPr>
          <w:sz w:val="24"/>
          <w:szCs w:val="24"/>
        </w:rPr>
        <w:t>Farkındalık</w:t>
      </w:r>
      <w:proofErr w:type="spellEnd"/>
      <w:r>
        <w:rPr>
          <w:sz w:val="24"/>
          <w:szCs w:val="24"/>
        </w:rPr>
        <w:t xml:space="preserve"> Ve Bilgilendirme seminerleri düzenlenecektir.</w:t>
      </w:r>
    </w:p>
    <w:p w:rsidR="000F086D" w:rsidRDefault="000F086D" w:rsidP="000F086D">
      <w:pPr>
        <w:ind w:firstLine="708"/>
        <w:jc w:val="both"/>
        <w:rPr>
          <w:sz w:val="24"/>
          <w:szCs w:val="24"/>
        </w:rPr>
      </w:pPr>
      <w:r>
        <w:rPr>
          <w:sz w:val="24"/>
          <w:szCs w:val="24"/>
        </w:rPr>
        <w:t>Projenin toplam bütçesi 723.931,00-TL (Yediyiz yirmi üç bin dokuz yüz otuz bir TL)’</w:t>
      </w:r>
      <w:proofErr w:type="spellStart"/>
      <w:r>
        <w:rPr>
          <w:sz w:val="24"/>
          <w:szCs w:val="24"/>
        </w:rPr>
        <w:t>dir</w:t>
      </w:r>
      <w:proofErr w:type="spellEnd"/>
      <w:r>
        <w:rPr>
          <w:sz w:val="24"/>
          <w:szCs w:val="24"/>
        </w:rPr>
        <w:t>. Bu bütçenin %75’i olan 542.948,25-TL (Beş yüz kırk iki bin dokuz yüz kırk sekiz TL, 25 Kuruş) Çukurova Kalkınma Ajansı tarafından yüklenilecek olup, %25’ine karşılık gelen 180.982,75-TL (Yüz seksen bin dokuz yüz seksen iki TL, 75 Kuruş) Mersin Büyükşehir Belediyesince karşılanacaktır.</w:t>
      </w:r>
    </w:p>
    <w:p w:rsidR="00BD3427" w:rsidRPr="00CA7147" w:rsidRDefault="000F086D" w:rsidP="000F086D">
      <w:pPr>
        <w:ind w:firstLine="708"/>
        <w:jc w:val="both"/>
        <w:rPr>
          <w:sz w:val="24"/>
          <w:szCs w:val="24"/>
        </w:rPr>
      </w:pPr>
      <w:proofErr w:type="gramStart"/>
      <w:r>
        <w:rPr>
          <w:sz w:val="24"/>
          <w:szCs w:val="24"/>
        </w:rPr>
        <w:t xml:space="preserve">Mersin Büyükşehir Belediyesince hazırlanan, Mersin Üniversitesi ve Mersin İl Kültür ve Turizm Müdürlüğü’nün de proje ortaklığı yaptığı projenin kabul edilmesi aşamasında Mersin Büyükşehir Belediye Başkanı </w:t>
      </w:r>
      <w:proofErr w:type="spellStart"/>
      <w:r>
        <w:rPr>
          <w:sz w:val="24"/>
          <w:szCs w:val="24"/>
        </w:rPr>
        <w:t>Burhanettin</w:t>
      </w:r>
      <w:proofErr w:type="spellEnd"/>
      <w:r>
        <w:rPr>
          <w:sz w:val="24"/>
          <w:szCs w:val="24"/>
        </w:rPr>
        <w:t xml:space="preserve"> </w:t>
      </w:r>
      <w:proofErr w:type="spellStart"/>
      <w:r>
        <w:rPr>
          <w:sz w:val="24"/>
          <w:szCs w:val="24"/>
        </w:rPr>
        <w:t>KOCAMAZ’a</w:t>
      </w:r>
      <w:proofErr w:type="spellEnd"/>
      <w:r>
        <w:rPr>
          <w:sz w:val="24"/>
          <w:szCs w:val="24"/>
        </w:rPr>
        <w:t xml:space="preserve"> başvuru sahibi olarak proje belgelerini ve sözleşmeyi imzalamaya, başvuru sahibi proje uygulama kararları ile birlikte proje faaliyetlerinin aksatılmadan yürütülmesi sürecinde, projelerin bütçesine sözleşmede belirtilen oranlarda eş finansman olarak katkı payı aktarma taahhüdünü yerine getirmesi için yetki veri</w:t>
      </w:r>
      <w:r w:rsidR="0069431A">
        <w:rPr>
          <w:sz w:val="24"/>
          <w:szCs w:val="24"/>
        </w:rPr>
        <w:t>lmesi ile ilgili teklifin</w:t>
      </w:r>
      <w:r w:rsidR="000B6678">
        <w:rPr>
          <w:sz w:val="24"/>
          <w:szCs w:val="24"/>
        </w:rPr>
        <w:t xml:space="preserve"> </w:t>
      </w:r>
      <w:r w:rsidR="00BD3427" w:rsidRPr="00DD068F">
        <w:rPr>
          <w:b/>
          <w:sz w:val="24"/>
          <w:szCs w:val="24"/>
        </w:rPr>
        <w:t>kabulüne</w:t>
      </w:r>
      <w:r w:rsidR="00BD3427" w:rsidRPr="00CA7147">
        <w:rPr>
          <w:sz w:val="24"/>
          <w:szCs w:val="24"/>
        </w:rPr>
        <w:t>, oy birliği ile karar verildi.</w:t>
      </w:r>
      <w:proofErr w:type="gramEnd"/>
    </w:p>
    <w:p w:rsidR="00BD3427" w:rsidRPr="007B44C7" w:rsidRDefault="00BD3427" w:rsidP="005C5B43">
      <w:pPr>
        <w:pStyle w:val="GvdeMetniGirintisi3"/>
        <w:ind w:left="0" w:firstLine="708"/>
        <w:jc w:val="both"/>
        <w:rPr>
          <w:b/>
          <w:bCs/>
          <w:sz w:val="24"/>
          <w:szCs w:val="24"/>
        </w:rPr>
      </w:pPr>
    </w:p>
    <w:p w:rsidR="00BD3427" w:rsidRDefault="00BD3427" w:rsidP="00322B00">
      <w:pPr>
        <w:ind w:firstLine="708"/>
        <w:jc w:val="both"/>
        <w:rPr>
          <w:sz w:val="24"/>
          <w:szCs w:val="24"/>
        </w:rPr>
      </w:pPr>
    </w:p>
    <w:p w:rsidR="00BD3427" w:rsidRDefault="00BD3427" w:rsidP="00322B00">
      <w:pPr>
        <w:jc w:val="both"/>
        <w:rPr>
          <w:b/>
          <w:bCs/>
          <w:sz w:val="24"/>
          <w:szCs w:val="24"/>
        </w:rPr>
      </w:pPr>
    </w:p>
    <w:p w:rsidR="00F772A0" w:rsidRDefault="00F772A0" w:rsidP="00F772A0">
      <w:pPr>
        <w:jc w:val="both"/>
        <w:rPr>
          <w:b/>
          <w:bCs/>
          <w:sz w:val="24"/>
          <w:szCs w:val="24"/>
        </w:rPr>
      </w:pPr>
      <w:proofErr w:type="spellStart"/>
      <w:r>
        <w:rPr>
          <w:b/>
          <w:bCs/>
          <w:sz w:val="24"/>
          <w:szCs w:val="24"/>
        </w:rPr>
        <w:t>Burhanettin</w:t>
      </w:r>
      <w:proofErr w:type="spellEnd"/>
      <w:r>
        <w:rPr>
          <w:b/>
          <w:bCs/>
          <w:sz w:val="24"/>
          <w:szCs w:val="24"/>
        </w:rPr>
        <w:t xml:space="preserve"> KOCAMAZ</w:t>
      </w:r>
      <w:r>
        <w:rPr>
          <w:b/>
          <w:bCs/>
          <w:sz w:val="24"/>
          <w:szCs w:val="24"/>
        </w:rPr>
        <w:tab/>
      </w:r>
      <w:r>
        <w:rPr>
          <w:b/>
          <w:bCs/>
          <w:sz w:val="24"/>
          <w:szCs w:val="24"/>
        </w:rPr>
        <w:tab/>
        <w:t xml:space="preserve">   Enver Fevzi KÖKSAL </w:t>
      </w:r>
      <w:r>
        <w:rPr>
          <w:b/>
          <w:bCs/>
          <w:sz w:val="24"/>
          <w:szCs w:val="24"/>
        </w:rPr>
        <w:tab/>
      </w:r>
      <w:r>
        <w:rPr>
          <w:b/>
          <w:bCs/>
          <w:sz w:val="24"/>
          <w:szCs w:val="24"/>
        </w:rPr>
        <w:tab/>
        <w:t>Ergün ÖZDEMİR</w:t>
      </w:r>
    </w:p>
    <w:p w:rsidR="00F772A0" w:rsidRDefault="00F772A0" w:rsidP="00F772A0">
      <w:pPr>
        <w:jc w:val="both"/>
        <w:rPr>
          <w:b/>
          <w:bCs/>
          <w:sz w:val="24"/>
          <w:szCs w:val="24"/>
        </w:rPr>
      </w:pPr>
      <w:r>
        <w:rPr>
          <w:b/>
          <w:bCs/>
          <w:sz w:val="24"/>
          <w:szCs w:val="24"/>
        </w:rPr>
        <w:t xml:space="preserve">   Meclis Başkanı</w:t>
      </w:r>
      <w:r>
        <w:rPr>
          <w:b/>
          <w:bCs/>
          <w:sz w:val="24"/>
          <w:szCs w:val="24"/>
        </w:rPr>
        <w:tab/>
      </w:r>
      <w:r>
        <w:rPr>
          <w:b/>
          <w:bCs/>
          <w:sz w:val="24"/>
          <w:szCs w:val="24"/>
        </w:rPr>
        <w:tab/>
      </w:r>
      <w:r>
        <w:rPr>
          <w:b/>
          <w:bCs/>
          <w:sz w:val="24"/>
          <w:szCs w:val="24"/>
        </w:rPr>
        <w:tab/>
        <w:t xml:space="preserve">       Meclis </w:t>
      </w:r>
      <w:proofErr w:type="gramStart"/>
      <w:r>
        <w:rPr>
          <w:b/>
          <w:bCs/>
          <w:sz w:val="24"/>
          <w:szCs w:val="24"/>
        </w:rPr>
        <w:t>Katibi</w:t>
      </w:r>
      <w:proofErr w:type="gramEnd"/>
      <w:r>
        <w:rPr>
          <w:b/>
          <w:bCs/>
          <w:sz w:val="24"/>
          <w:szCs w:val="24"/>
        </w:rPr>
        <w:tab/>
        <w:t xml:space="preserve">   </w:t>
      </w:r>
      <w:r>
        <w:rPr>
          <w:b/>
          <w:bCs/>
          <w:sz w:val="24"/>
          <w:szCs w:val="24"/>
        </w:rPr>
        <w:tab/>
      </w:r>
      <w:r>
        <w:rPr>
          <w:b/>
          <w:bCs/>
          <w:sz w:val="24"/>
          <w:szCs w:val="24"/>
        </w:rPr>
        <w:tab/>
        <w:t xml:space="preserve">   Meclis Katibi</w:t>
      </w:r>
    </w:p>
    <w:p w:rsidR="00BD3427" w:rsidRDefault="00BD3427" w:rsidP="00322B00">
      <w:pPr>
        <w:jc w:val="both"/>
        <w:rPr>
          <w:b/>
          <w:bCs/>
          <w:sz w:val="24"/>
          <w:szCs w:val="24"/>
        </w:rPr>
      </w:pPr>
    </w:p>
    <w:sectPr w:rsidR="00BD3427" w:rsidSect="00BD1A0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hyphenationZone w:val="425"/>
  <w:doNotHyphenateCaps/>
  <w:characterSpacingControl w:val="doNotCompress"/>
  <w:doNotValidateAgainstSchema/>
  <w:doNotDemarcateInvalidXml/>
  <w:compat/>
  <w:rsids>
    <w:rsidRoot w:val="00322B00"/>
    <w:rsid w:val="000060B9"/>
    <w:rsid w:val="00022408"/>
    <w:rsid w:val="00033217"/>
    <w:rsid w:val="00073124"/>
    <w:rsid w:val="000B6678"/>
    <w:rsid w:val="000E2A35"/>
    <w:rsid w:val="000F086D"/>
    <w:rsid w:val="00115374"/>
    <w:rsid w:val="00137AAB"/>
    <w:rsid w:val="001A3E7C"/>
    <w:rsid w:val="002E0685"/>
    <w:rsid w:val="00322B00"/>
    <w:rsid w:val="003903E8"/>
    <w:rsid w:val="003A0927"/>
    <w:rsid w:val="003F5DCE"/>
    <w:rsid w:val="00434F90"/>
    <w:rsid w:val="0043707A"/>
    <w:rsid w:val="00442A3B"/>
    <w:rsid w:val="00447898"/>
    <w:rsid w:val="00490013"/>
    <w:rsid w:val="004A226F"/>
    <w:rsid w:val="004F5358"/>
    <w:rsid w:val="00510AFE"/>
    <w:rsid w:val="005432E5"/>
    <w:rsid w:val="005974C4"/>
    <w:rsid w:val="005C5B43"/>
    <w:rsid w:val="005F065E"/>
    <w:rsid w:val="005F12B8"/>
    <w:rsid w:val="00611248"/>
    <w:rsid w:val="006324DF"/>
    <w:rsid w:val="00632796"/>
    <w:rsid w:val="00683B31"/>
    <w:rsid w:val="0069431A"/>
    <w:rsid w:val="006B7F31"/>
    <w:rsid w:val="006F01AD"/>
    <w:rsid w:val="006F2CDE"/>
    <w:rsid w:val="006F3F5E"/>
    <w:rsid w:val="007705CD"/>
    <w:rsid w:val="007A54FC"/>
    <w:rsid w:val="007B44C7"/>
    <w:rsid w:val="007F481F"/>
    <w:rsid w:val="008A054A"/>
    <w:rsid w:val="00907594"/>
    <w:rsid w:val="00947805"/>
    <w:rsid w:val="009652F3"/>
    <w:rsid w:val="0099703E"/>
    <w:rsid w:val="009B7C77"/>
    <w:rsid w:val="009E1528"/>
    <w:rsid w:val="00AC0050"/>
    <w:rsid w:val="00BD1A04"/>
    <w:rsid w:val="00BD3427"/>
    <w:rsid w:val="00CA7147"/>
    <w:rsid w:val="00D006A2"/>
    <w:rsid w:val="00D5228A"/>
    <w:rsid w:val="00DA67CE"/>
    <w:rsid w:val="00DC628C"/>
    <w:rsid w:val="00DC7299"/>
    <w:rsid w:val="00DD068F"/>
    <w:rsid w:val="00E74120"/>
    <w:rsid w:val="00EF2CEC"/>
    <w:rsid w:val="00F158D5"/>
    <w:rsid w:val="00F53398"/>
    <w:rsid w:val="00F772A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2B00"/>
    <w:rPr>
      <w:rFonts w:ascii="Times New Roman" w:eastAsia="Times New Roman" w:hAnsi="Times New Roman"/>
      <w:sz w:val="20"/>
      <w:szCs w:val="20"/>
    </w:rPr>
  </w:style>
  <w:style w:type="paragraph" w:styleId="Balk1">
    <w:name w:val="heading 1"/>
    <w:basedOn w:val="Normal"/>
    <w:next w:val="Normal"/>
    <w:link w:val="Balk1Char"/>
    <w:uiPriority w:val="99"/>
    <w:qFormat/>
    <w:rsid w:val="00322B00"/>
    <w:pPr>
      <w:keepNext/>
      <w:outlineLvl w:val="0"/>
    </w:pPr>
    <w:rPr>
      <w:b/>
      <w:bCs/>
      <w:u w:val="single"/>
    </w:rPr>
  </w:style>
  <w:style w:type="paragraph" w:styleId="Balk2">
    <w:name w:val="heading 2"/>
    <w:basedOn w:val="Normal"/>
    <w:next w:val="Normal"/>
    <w:link w:val="Balk2Char"/>
    <w:uiPriority w:val="99"/>
    <w:qFormat/>
    <w:rsid w:val="00322B00"/>
    <w:pPr>
      <w:keepNext/>
      <w:outlineLvl w:val="1"/>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locked/>
    <w:rsid w:val="00322B00"/>
    <w:rPr>
      <w:rFonts w:ascii="Times New Roman" w:hAnsi="Times New Roman" w:cs="Times New Roman"/>
      <w:b/>
      <w:bCs/>
      <w:sz w:val="20"/>
      <w:szCs w:val="20"/>
      <w:u w:val="single"/>
      <w:lang w:eastAsia="tr-TR"/>
    </w:rPr>
  </w:style>
  <w:style w:type="character" w:customStyle="1" w:styleId="Balk2Char">
    <w:name w:val="Başlık 2 Char"/>
    <w:basedOn w:val="VarsaylanParagrafYazTipi"/>
    <w:link w:val="Balk2"/>
    <w:uiPriority w:val="99"/>
    <w:locked/>
    <w:rsid w:val="00322B00"/>
    <w:rPr>
      <w:rFonts w:ascii="Times New Roman" w:hAnsi="Times New Roman" w:cs="Times New Roman"/>
      <w:b/>
      <w:bCs/>
      <w:sz w:val="20"/>
      <w:szCs w:val="20"/>
      <w:lang w:eastAsia="tr-TR"/>
    </w:rPr>
  </w:style>
  <w:style w:type="paragraph" w:styleId="GvdeMetniGirintisi3">
    <w:name w:val="Body Text Indent 3"/>
    <w:basedOn w:val="Normal"/>
    <w:link w:val="GvdeMetniGirintisi3Char"/>
    <w:uiPriority w:val="99"/>
    <w:rsid w:val="00322B00"/>
    <w:pPr>
      <w:spacing w:after="120"/>
      <w:ind w:left="360"/>
    </w:pPr>
    <w:rPr>
      <w:sz w:val="16"/>
      <w:szCs w:val="16"/>
    </w:rPr>
  </w:style>
  <w:style w:type="character" w:customStyle="1" w:styleId="GvdeMetniGirintisi3Char">
    <w:name w:val="Gövde Metni Girintisi 3 Char"/>
    <w:basedOn w:val="VarsaylanParagrafYazTipi"/>
    <w:link w:val="GvdeMetniGirintisi3"/>
    <w:uiPriority w:val="99"/>
    <w:locked/>
    <w:rsid w:val="00322B00"/>
    <w:rPr>
      <w:rFonts w:ascii="Times New Roman" w:hAnsi="Times New Roman" w:cs="Times New Roman"/>
      <w:sz w:val="16"/>
      <w:szCs w:val="16"/>
      <w:lang w:eastAsia="tr-TR"/>
    </w:rPr>
  </w:style>
  <w:style w:type="paragraph" w:customStyle="1" w:styleId="CharChar1CharCharCharCharCharCharChar">
    <w:name w:val="Char Char1 Char Char Char Char Char Char Char"/>
    <w:basedOn w:val="Normal"/>
    <w:autoRedefine/>
    <w:uiPriority w:val="99"/>
    <w:rsid w:val="00322B00"/>
    <w:pPr>
      <w:spacing w:line="360" w:lineRule="auto"/>
      <w:jc w:val="both"/>
    </w:pPr>
    <w:rPr>
      <w:sz w:val="24"/>
      <w:szCs w:val="24"/>
      <w:lang w:val="en-GB" w:eastAsia="pl-PL"/>
    </w:rPr>
  </w:style>
</w:styles>
</file>

<file path=word/webSettings.xml><?xml version="1.0" encoding="utf-8"?>
<w:webSettings xmlns:r="http://schemas.openxmlformats.org/officeDocument/2006/relationships" xmlns:w="http://schemas.openxmlformats.org/wordprocessingml/2006/main">
  <w:divs>
    <w:div w:id="666445922">
      <w:bodyDiv w:val="1"/>
      <w:marLeft w:val="0"/>
      <w:marRight w:val="0"/>
      <w:marTop w:val="0"/>
      <w:marBottom w:val="0"/>
      <w:divBdr>
        <w:top w:val="none" w:sz="0" w:space="0" w:color="auto"/>
        <w:left w:val="none" w:sz="0" w:space="0" w:color="auto"/>
        <w:bottom w:val="none" w:sz="0" w:space="0" w:color="auto"/>
        <w:right w:val="none" w:sz="0" w:space="0" w:color="auto"/>
      </w:divBdr>
    </w:div>
    <w:div w:id="1913814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394</Words>
  <Characters>2248</Characters>
  <Application>Microsoft Office Word</Application>
  <DocSecurity>0</DocSecurity>
  <Lines>18</Lines>
  <Paragraphs>5</Paragraphs>
  <ScaleCrop>false</ScaleCrop>
  <Company>F_s_M</Company>
  <LinksUpToDate>false</LinksUpToDate>
  <CharactersWithSpaces>2637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ESER</dc:creator>
  <cp:lastModifiedBy>ESER</cp:lastModifiedBy>
  <cp:revision>16</cp:revision>
  <cp:lastPrinted>2014-06-10T05:33:00Z</cp:lastPrinted>
  <dcterms:created xsi:type="dcterms:W3CDTF">2014-05-29T13:13:00Z</dcterms:created>
  <dcterms:modified xsi:type="dcterms:W3CDTF">2014-06-10T05:33:00Z</dcterms:modified>
</cp:coreProperties>
</file>